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E482" w14:textId="77777777" w:rsidR="00A11C60" w:rsidRDefault="003208D5">
      <w:pPr>
        <w:rPr>
          <w:rtl/>
        </w:rPr>
      </w:pPr>
    </w:p>
    <w:p w14:paraId="0F3137C1" w14:textId="77777777" w:rsidR="00241D92" w:rsidRDefault="00241D92">
      <w:pPr>
        <w:rPr>
          <w:rtl/>
        </w:rPr>
      </w:pPr>
    </w:p>
    <w:p w14:paraId="6E34A992" w14:textId="77777777" w:rsidR="00241D92" w:rsidRDefault="00241D92">
      <w:pPr>
        <w:rPr>
          <w:rtl/>
        </w:rPr>
      </w:pPr>
    </w:p>
    <w:p w14:paraId="755A4AA9" w14:textId="77777777" w:rsidR="00241D92" w:rsidRDefault="00241D92" w:rsidP="00241D92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  <w:bookmarkStart w:id="0" w:name="_Hlk112660213"/>
      <w:r w:rsidRPr="00241D92">
        <w:rPr>
          <w:rFonts w:ascii="Andalus" w:hAnsi="Andalus" w:cs="Andalus" w:hint="cs"/>
          <w:b/>
          <w:bCs/>
          <w:color w:val="C00000"/>
          <w:sz w:val="44"/>
          <w:szCs w:val="44"/>
          <w:rtl/>
          <w:lang w:val="en-GB"/>
        </w:rPr>
        <w:t>معايير اختيار القيادات المحتملة</w:t>
      </w:r>
    </w:p>
    <w:bookmarkEnd w:id="0"/>
    <w:p w14:paraId="23EF22B8" w14:textId="77777777" w:rsidR="00640799" w:rsidRPr="00640799" w:rsidRDefault="00640799" w:rsidP="00640799">
      <w:pPr>
        <w:bidi/>
        <w:jc w:val="center"/>
        <w:rPr>
          <w:rFonts w:ascii="Andalus" w:hAnsi="Andalus" w:cs="Andalus"/>
          <w:b/>
          <w:bCs/>
          <w:color w:val="C00000"/>
          <w:sz w:val="24"/>
          <w:szCs w:val="24"/>
          <w:rtl/>
          <w:lang w:val="en-GB"/>
        </w:rPr>
      </w:pPr>
    </w:p>
    <w:p w14:paraId="2813A0EC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 w:rsidRPr="00241D92">
        <w:rPr>
          <w:rFonts w:ascii="Arabic Typesetting" w:hAnsi="Arabic Typesetting" w:cs="Arabic Typesetting" w:hint="cs"/>
          <w:sz w:val="40"/>
          <w:szCs w:val="40"/>
          <w:rtl/>
        </w:rPr>
        <w:t xml:space="preserve">ان يكون حاصلا على درجة الدكتوراه في احد التخصصات في الكلية </w:t>
      </w:r>
    </w:p>
    <w:p w14:paraId="14113A6E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ان يكون قد شغل منصب عضو هيئة التدريس في الكلية لمدة لا تقل عن سنة من العمل الفعلي كعضو هيئة تدريس بعد حصولة على الدكتوراه </w:t>
      </w:r>
    </w:p>
    <w:p w14:paraId="73FB4661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لدية القدرة على التخطيط الاستراتيجي </w:t>
      </w:r>
    </w:p>
    <w:p w14:paraId="09C7EED4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لدية القدرة على قيادة الاخرين </w:t>
      </w:r>
    </w:p>
    <w:p w14:paraId="5621EA98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لدية القدرة عى التواصل مع الاخرين والعمل ضمن فريق </w:t>
      </w:r>
    </w:p>
    <w:p w14:paraId="6E31B02B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لديه القدرة على ادارة الوقت والعمل تحت ضغط </w:t>
      </w:r>
    </w:p>
    <w:p w14:paraId="0340517E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لديه القدرة على اتخاذ القرار وحل المشكلات </w:t>
      </w:r>
    </w:p>
    <w:p w14:paraId="55830997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التمتع بالنزاهة والشفافية والالتزام باداب وقواعد المهنة </w:t>
      </w:r>
    </w:p>
    <w:p w14:paraId="1F13D641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لم يوقع عليه اي ادانات او جزاءات, حسن السير والسلوك </w:t>
      </w:r>
    </w:p>
    <w:p w14:paraId="570F3169" w14:textId="77777777" w:rsidR="00241D92" w:rsidRDefault="00241D92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الحصول على دورات في القيادة </w:t>
      </w:r>
    </w:p>
    <w:p w14:paraId="7CE77304" w14:textId="77777777" w:rsidR="00640799" w:rsidRDefault="00640799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حاصل على دورة تنمية بشرية تخصصيه </w:t>
      </w:r>
    </w:p>
    <w:p w14:paraId="5634538B" w14:textId="47C39EF0" w:rsidR="00640799" w:rsidRDefault="00640799" w:rsidP="00640799">
      <w:pPr>
        <w:pStyle w:val="ListParagraph"/>
        <w:numPr>
          <w:ilvl w:val="0"/>
          <w:numId w:val="1"/>
        </w:numPr>
        <w:bidi/>
        <w:ind w:left="450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الرؤية المستقبلية والطموح في مجال التخصص </w:t>
      </w:r>
    </w:p>
    <w:p w14:paraId="36B53C92" w14:textId="165675FF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0DF96C51" w14:textId="34BD0724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52C7ADE5" w14:textId="5166FE69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773AE246" w14:textId="2907995B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239310B3" w14:textId="5BF4784B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4CB7CA35" w14:textId="41D541D9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2D4BFF92" w14:textId="5798406E" w:rsid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250AC643" w14:textId="3CA7E959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  <w:r w:rsidRPr="00241D92">
        <w:rPr>
          <w:rFonts w:ascii="Andalus" w:hAnsi="Andalus" w:cs="Andalus" w:hint="cs"/>
          <w:b/>
          <w:bCs/>
          <w:color w:val="C00000"/>
          <w:sz w:val="44"/>
          <w:szCs w:val="44"/>
          <w:rtl/>
          <w:lang w:val="en-GB"/>
        </w:rPr>
        <w:t>معايير اختيار القي</w:t>
      </w:r>
      <w:r>
        <w:rPr>
          <w:rFonts w:ascii="Andalus" w:hAnsi="Andalus" w:cs="Andalus" w:hint="cs"/>
          <w:b/>
          <w:bCs/>
          <w:color w:val="C00000"/>
          <w:sz w:val="44"/>
          <w:szCs w:val="44"/>
          <w:rtl/>
          <w:lang w:val="en-GB" w:bidi="ar-EG"/>
        </w:rPr>
        <w:t>ـــــــــــــ</w:t>
      </w:r>
      <w:r w:rsidRPr="00241D92">
        <w:rPr>
          <w:rFonts w:ascii="Andalus" w:hAnsi="Andalus" w:cs="Andalus" w:hint="cs"/>
          <w:b/>
          <w:bCs/>
          <w:color w:val="C00000"/>
          <w:sz w:val="44"/>
          <w:szCs w:val="44"/>
          <w:rtl/>
          <w:lang w:val="en-GB"/>
        </w:rPr>
        <w:t>ادات المحتملة</w:t>
      </w:r>
    </w:p>
    <w:p w14:paraId="413A4760" w14:textId="10AFC6F0" w:rsidR="006E1E75" w:rsidRDefault="003208D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  <w:r w:rsidRPr="0027242C">
        <w:rPr>
          <w:rFonts w:ascii="Microsoft Uighur" w:hAnsi="Microsoft Uighur" w:cs="Microsoft Uighur"/>
          <w:noProof/>
        </w:rPr>
        <w:drawing>
          <wp:anchor distT="0" distB="0" distL="114300" distR="114300" simplePos="0" relativeHeight="251662336" behindDoc="0" locked="0" layoutInCell="1" allowOverlap="1" wp14:anchorId="4BFDA7EF" wp14:editId="65351C9B">
            <wp:simplePos x="0" y="0"/>
            <wp:positionH relativeFrom="margin">
              <wp:posOffset>914400</wp:posOffset>
            </wp:positionH>
            <wp:positionV relativeFrom="paragraph">
              <wp:posOffset>345620</wp:posOffset>
            </wp:positionV>
            <wp:extent cx="3777343" cy="3777343"/>
            <wp:effectExtent l="0" t="0" r="0" b="0"/>
            <wp:wrapNone/>
            <wp:docPr id="4" name="Picture 4" descr="Archivo:3D Bar Graph Meeting.jp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ivo:3D Bar Graph Meeting.jp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24" cy="37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89235" w14:textId="2043B943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70406BFA" w14:textId="4AC34886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00F6320D" w14:textId="305DBC68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6DF7498F" w14:textId="42CDF64C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726EAB7B" w14:textId="1AB580C7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401A05C5" w14:textId="415C283D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01054789" w14:textId="77777777" w:rsidR="006E1E75" w:rsidRDefault="006E1E75" w:rsidP="006E1E75">
      <w:pPr>
        <w:bidi/>
        <w:jc w:val="center"/>
        <w:rPr>
          <w:rFonts w:ascii="Andalus" w:hAnsi="Andalus" w:cs="Andalus"/>
          <w:b/>
          <w:bCs/>
          <w:color w:val="C00000"/>
          <w:sz w:val="44"/>
          <w:szCs w:val="44"/>
          <w:rtl/>
          <w:lang w:val="en-GB"/>
        </w:rPr>
      </w:pPr>
    </w:p>
    <w:p w14:paraId="0CE0C9D6" w14:textId="77777777" w:rsidR="006E1E75" w:rsidRDefault="006E1E75" w:rsidP="006E1E75">
      <w:pPr>
        <w:bidi/>
        <w:rPr>
          <w:rFonts w:cs="Arial"/>
        </w:rPr>
      </w:pPr>
    </w:p>
    <w:p w14:paraId="26ABD35C" w14:textId="77777777" w:rsidR="006E1E75" w:rsidRPr="003E2D87" w:rsidRDefault="006E1E75" w:rsidP="006E1E75">
      <w:pPr>
        <w:bidi/>
        <w:rPr>
          <w:rFonts w:cs="Arial"/>
          <w:sz w:val="18"/>
          <w:szCs w:val="18"/>
        </w:rPr>
      </w:pPr>
    </w:p>
    <w:p w14:paraId="28D8483D" w14:textId="77777777" w:rsidR="006E1E75" w:rsidRPr="003E2D87" w:rsidRDefault="006E1E75" w:rsidP="006E1E75">
      <w:pPr>
        <w:bidi/>
        <w:jc w:val="center"/>
        <w:rPr>
          <w:rFonts w:asciiTheme="majorHAnsi" w:hAnsiTheme="majorHAnsi" w:cstheme="majorHAnsi"/>
          <w:b/>
          <w:bCs/>
          <w:color w:val="002060"/>
          <w:rtl/>
        </w:rPr>
      </w:pPr>
      <w:r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تاريخ الأعتماد بمجلس أدارة وحدة ضمان الجودة:  </w:t>
      </w:r>
      <w:r w:rsidRPr="003E2D87">
        <w:rPr>
          <w:rFonts w:asciiTheme="majorHAnsi" w:hAnsiTheme="majorHAnsi" w:cstheme="majorHAnsi"/>
          <w:b/>
          <w:bCs/>
          <w:color w:val="002060"/>
        </w:rPr>
        <w:t>1/8/2021</w:t>
      </w:r>
    </w:p>
    <w:p w14:paraId="0C582182" w14:textId="77777777" w:rsidR="006E1E75" w:rsidRPr="003E2D87" w:rsidRDefault="006E1E75" w:rsidP="006E1E75">
      <w:pPr>
        <w:bidi/>
        <w:jc w:val="center"/>
        <w:rPr>
          <w:rFonts w:ascii="Andalus" w:hAnsi="Andalus" w:cs="Andalus"/>
          <w:color w:val="002060"/>
          <w:sz w:val="52"/>
          <w:szCs w:val="52"/>
          <w:rtl/>
          <w:lang w:bidi="ar-EG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9170" wp14:editId="7DB32D6E">
                <wp:simplePos x="0" y="0"/>
                <wp:positionH relativeFrom="column">
                  <wp:posOffset>-323850</wp:posOffset>
                </wp:positionH>
                <wp:positionV relativeFrom="paragraph">
                  <wp:posOffset>202565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18641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>يعتمد ..</w:t>
                            </w:r>
                          </w:p>
                          <w:p w14:paraId="798865D1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عميد الكلية </w:t>
                            </w:r>
                          </w:p>
                          <w:p w14:paraId="00B70D06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أ.د/ هالة المنوفي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79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15.9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" filled="f" stroked="f" strokeweight=".5pt">
                <v:textbox>
                  <w:txbxContent>
                    <w:p w14:paraId="74018641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>يعتمد ..</w:t>
                      </w:r>
                    </w:p>
                    <w:p w14:paraId="798865D1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 xml:space="preserve">عميد الكلية </w:t>
                      </w:r>
                    </w:p>
                    <w:p w14:paraId="00B70D06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 xml:space="preserve">أ.د/ هالة المنوفي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2DA8E" wp14:editId="62E774B1">
                <wp:simplePos x="0" y="0"/>
                <wp:positionH relativeFrom="column">
                  <wp:posOffset>4578985</wp:posOffset>
                </wp:positionH>
                <wp:positionV relativeFrom="paragraph">
                  <wp:posOffset>175895</wp:posOffset>
                </wp:positionV>
                <wp:extent cx="9144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D839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يعتمد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>..</w:t>
                            </w:r>
                          </w:p>
                          <w:p w14:paraId="1604E368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منسق معيار القيادة والحوكمة </w:t>
                            </w:r>
                          </w:p>
                          <w:p w14:paraId="5494BCBC" w14:textId="77777777" w:rsidR="006E1E75" w:rsidRPr="003E2D87" w:rsidRDefault="006E1E75" w:rsidP="006E1E75">
                            <w:pPr>
                              <w:bidi/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د / منال عبدالباقي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DA8E" id="Text Box 3" o:spid="_x0000_s1027" type="#_x0000_t202" style="position:absolute;left:0;text-align:left;margin-left:360.55pt;margin-top:13.8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" filled="f" stroked="f" strokeweight=".5pt">
                <v:textbox>
                  <w:txbxContent>
                    <w:p w14:paraId="59C5D839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 xml:space="preserve">يعتمد </w:t>
                      </w: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>..</w:t>
                      </w:r>
                    </w:p>
                    <w:p w14:paraId="1604E368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منسق معيار القيادة والحوكمة </w:t>
                      </w:r>
                    </w:p>
                    <w:p w14:paraId="5494BCBC" w14:textId="77777777" w:rsidR="006E1E75" w:rsidRPr="003E2D87" w:rsidRDefault="006E1E75" w:rsidP="006E1E75">
                      <w:pPr>
                        <w:bidi/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د / منال عبدالباقي </w:t>
                      </w: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تاريخ أعتماد مجلس الكلية: </w:t>
      </w:r>
      <w:r w:rsidRPr="003E2D87">
        <w:rPr>
          <w:rFonts w:asciiTheme="majorHAnsi" w:hAnsiTheme="majorHAnsi" w:cstheme="majorHAnsi"/>
          <w:b/>
          <w:bCs/>
          <w:color w:val="002060"/>
        </w:rPr>
        <w:t>31/8/2021</w:t>
      </w:r>
    </w:p>
    <w:p w14:paraId="2C0A276F" w14:textId="77777777" w:rsidR="006E1E75" w:rsidRPr="00944552" w:rsidRDefault="006E1E75" w:rsidP="006E1E75">
      <w:pPr>
        <w:bidi/>
        <w:rPr>
          <w:rFonts w:cs="Arial"/>
        </w:rPr>
      </w:pPr>
    </w:p>
    <w:p w14:paraId="06ECA53D" w14:textId="77777777" w:rsidR="006E1E75" w:rsidRPr="006E1E75" w:rsidRDefault="006E1E75" w:rsidP="006E1E75">
      <w:pPr>
        <w:bidi/>
        <w:rPr>
          <w:rFonts w:ascii="Arabic Typesetting" w:hAnsi="Arabic Typesetting" w:cs="Arabic Typesetting"/>
          <w:sz w:val="40"/>
          <w:szCs w:val="40"/>
        </w:rPr>
      </w:pPr>
    </w:p>
    <w:sectPr w:rsidR="006E1E75" w:rsidRPr="006E1E75" w:rsidSect="00241D92">
      <w:headerReference w:type="default" r:id="rId8"/>
      <w:pgSz w:w="12240" w:h="15840" w:code="1"/>
      <w:pgMar w:top="1440" w:right="1440" w:bottom="1440" w:left="1440" w:header="720" w:footer="720" w:gutter="0"/>
      <w:pgBorders w:offsetFrom="page">
        <w:top w:val="birdsFlight" w:sz="5" w:space="24" w:color="auto"/>
        <w:left w:val="birdsFlight" w:sz="5" w:space="24" w:color="auto"/>
        <w:bottom w:val="birdsFlight" w:sz="5" w:space="24" w:color="auto"/>
        <w:right w:val="birdsFlight" w:sz="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D13E8" w14:textId="77777777" w:rsidR="00241D92" w:rsidRDefault="00241D92" w:rsidP="00241D92">
      <w:pPr>
        <w:spacing w:after="0" w:line="240" w:lineRule="auto"/>
      </w:pPr>
      <w:r>
        <w:separator/>
      </w:r>
    </w:p>
  </w:endnote>
  <w:endnote w:type="continuationSeparator" w:id="0">
    <w:p w14:paraId="0258BDCC" w14:textId="77777777" w:rsidR="00241D92" w:rsidRDefault="00241D92" w:rsidP="0024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D556" w14:textId="77777777" w:rsidR="00241D92" w:rsidRDefault="00241D92" w:rsidP="00241D92">
      <w:pPr>
        <w:spacing w:after="0" w:line="240" w:lineRule="auto"/>
      </w:pPr>
      <w:r>
        <w:separator/>
      </w:r>
    </w:p>
  </w:footnote>
  <w:footnote w:type="continuationSeparator" w:id="0">
    <w:p w14:paraId="3A038B66" w14:textId="77777777" w:rsidR="00241D92" w:rsidRDefault="00241D92" w:rsidP="0024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534B" w14:textId="77777777" w:rsidR="00241D92" w:rsidRDefault="00241D92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C2D07" wp14:editId="2D283A5D">
              <wp:simplePos x="0" y="0"/>
              <wp:positionH relativeFrom="column">
                <wp:posOffset>3794760</wp:posOffset>
              </wp:positionH>
              <wp:positionV relativeFrom="paragraph">
                <wp:posOffset>632460</wp:posOffset>
              </wp:positionV>
              <wp:extent cx="914400" cy="914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480B15" w14:textId="77777777" w:rsidR="00241D92" w:rsidRPr="005B16C5" w:rsidRDefault="00241D92" w:rsidP="00241D92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24"/>
                              <w:szCs w:val="24"/>
                              <w:lang w:bidi="ar-EG"/>
                            </w:rPr>
                          </w:pPr>
                          <w:r w:rsidRPr="005B16C5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كلية طب وجراحة الفم والاسنان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C43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8.8pt;margin-top:49.8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" filled="f" stroked="f" strokeweight=".5pt">
              <v:textbox>
                <w:txbxContent>
                  <w:p w:rsidR="00241D92" w:rsidRPr="005B16C5" w:rsidRDefault="00241D92" w:rsidP="00241D92">
                    <w:pPr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lang w:bidi="ar-EG"/>
                      </w:rPr>
                    </w:pPr>
                    <w:r w:rsidRPr="005B16C5"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rtl/>
                        <w:lang w:bidi="ar-EG"/>
                      </w:rPr>
                      <w:t xml:space="preserve">كلية طب وجراحة الفم والاسنان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B53CCEF" wp14:editId="58E9F425">
          <wp:simplePos x="0" y="0"/>
          <wp:positionH relativeFrom="page">
            <wp:posOffset>167640</wp:posOffset>
          </wp:positionH>
          <wp:positionV relativeFrom="paragraph">
            <wp:posOffset>-281940</wp:posOffset>
          </wp:positionV>
          <wp:extent cx="7467600" cy="137160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B4006"/>
    <w:multiLevelType w:val="hybridMultilevel"/>
    <w:tmpl w:val="F38E112C"/>
    <w:lvl w:ilvl="0" w:tplc="0409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30"/>
    <w:rsid w:val="00241D92"/>
    <w:rsid w:val="003208D5"/>
    <w:rsid w:val="00640799"/>
    <w:rsid w:val="006E1E75"/>
    <w:rsid w:val="00A42030"/>
    <w:rsid w:val="00B91F60"/>
    <w:rsid w:val="00C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F40B56"/>
  <w15:chartTrackingRefBased/>
  <w15:docId w15:val="{3B5F85EC-8035-4C24-BA6C-E95D3A8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D92"/>
  </w:style>
  <w:style w:type="paragraph" w:styleId="Footer">
    <w:name w:val="footer"/>
    <w:basedOn w:val="Normal"/>
    <w:link w:val="FooterChar"/>
    <w:uiPriority w:val="99"/>
    <w:unhideWhenUsed/>
    <w:rsid w:val="0024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D92"/>
  </w:style>
  <w:style w:type="paragraph" w:styleId="ListParagraph">
    <w:name w:val="List Paragraph"/>
    <w:basedOn w:val="Normal"/>
    <w:uiPriority w:val="34"/>
    <w:qFormat/>
    <w:rsid w:val="00241D9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sherif fouda</cp:lastModifiedBy>
  <cp:revision>3</cp:revision>
  <dcterms:created xsi:type="dcterms:W3CDTF">2022-08-09T07:20:00Z</dcterms:created>
  <dcterms:modified xsi:type="dcterms:W3CDTF">2022-08-29T08:23:00Z</dcterms:modified>
</cp:coreProperties>
</file>