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101" w14:textId="77777777" w:rsidR="006166E3" w:rsidRDefault="006166E3" w:rsidP="006166E3">
      <w:pPr>
        <w:tabs>
          <w:tab w:val="right" w:pos="551"/>
        </w:tabs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</w:p>
    <w:p w14:paraId="4DDD2EF6" w14:textId="77777777" w:rsidR="006166E3" w:rsidRDefault="006166E3" w:rsidP="006166E3">
      <w:pPr>
        <w:tabs>
          <w:tab w:val="right" w:pos="551"/>
        </w:tabs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EG"/>
        </w:rPr>
        <w:t xml:space="preserve">وحدة ضمان الجودة </w:t>
      </w:r>
    </w:p>
    <w:p w14:paraId="395F66EA" w14:textId="77777777" w:rsidR="006166E3" w:rsidRPr="00442D1C" w:rsidRDefault="006166E3" w:rsidP="006166E3">
      <w:pPr>
        <w:tabs>
          <w:tab w:val="right" w:pos="55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  <w:t>رؤية الوحدة</w:t>
      </w:r>
      <w:r>
        <w:rPr>
          <w:rFonts w:ascii="Sakkal Majalla" w:hAnsi="Sakkal Majalla" w:cs="Sakkal Majalla" w:hint="cs"/>
          <w:b/>
          <w:bCs/>
          <w:sz w:val="40"/>
          <w:szCs w:val="40"/>
          <w:u w:val="single"/>
          <w:rtl/>
          <w:lang w:bidi="ar-EG"/>
        </w:rPr>
        <w:t xml:space="preserve"> </w:t>
      </w:r>
    </w:p>
    <w:p w14:paraId="1BFBE6CB" w14:textId="77777777" w:rsidR="006166E3" w:rsidRPr="00442D1C" w:rsidRDefault="006166E3" w:rsidP="006166E3">
      <w:pPr>
        <w:tabs>
          <w:tab w:val="right" w:pos="551"/>
        </w:tabs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حصول كلية الطب البشري (لطلاب البكالوريوس) علي الاعتماد الاكاديمي و الوصول بالعملية التعليمية الي اعلي مستوي من الجودة</w:t>
      </w:r>
      <w:r w:rsidRPr="00442D1C">
        <w:rPr>
          <w:rFonts w:ascii="Sakkal Majalla" w:hAnsi="Sakkal Majalla" w:cs="Sakkal Majalla"/>
          <w:b/>
          <w:bCs/>
          <w:sz w:val="36"/>
          <w:szCs w:val="36"/>
          <w:lang w:bidi="ar-EG"/>
        </w:rPr>
        <w:t xml:space="preserve"> </w:t>
      </w:r>
    </w:p>
    <w:p w14:paraId="29D1ADAC" w14:textId="77777777" w:rsidR="006166E3" w:rsidRPr="00442D1C" w:rsidRDefault="006166E3" w:rsidP="006166E3">
      <w:pPr>
        <w:tabs>
          <w:tab w:val="right" w:pos="551"/>
        </w:tabs>
        <w:bidi/>
        <w:spacing w:line="276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  <w:t>رسالة الوحدة</w:t>
      </w:r>
    </w:p>
    <w:p w14:paraId="6C00749A" w14:textId="77777777" w:rsidR="006166E3" w:rsidRPr="00442D1C" w:rsidRDefault="006166E3" w:rsidP="006166E3">
      <w:pPr>
        <w:tabs>
          <w:tab w:val="right" w:pos="551"/>
        </w:tabs>
        <w:bidi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>تسعي الوحدة الي تقديم الدعم الفني لجميع اقسام الكلية بهدف تطوير الاداء الاكاديمي و الاداري في مجالات التدريس و التعليم و البحث و خدمة المجتمع لتحقيق اهداف التنمية المستدامة محليا و دوليا</w:t>
      </w:r>
      <w:r w:rsidRPr="00442D1C">
        <w:rPr>
          <w:rFonts w:ascii="Sakkal Majalla" w:hAnsi="Sakkal Majalla" w:cs="Sakkal Majalla"/>
          <w:b/>
          <w:bCs/>
          <w:sz w:val="36"/>
          <w:szCs w:val="36"/>
          <w:lang w:bidi="ar-EG"/>
        </w:rPr>
        <w:t>.</w:t>
      </w:r>
    </w:p>
    <w:p w14:paraId="68861EF8" w14:textId="77777777" w:rsidR="006166E3" w:rsidRPr="00442D1C" w:rsidRDefault="006166E3" w:rsidP="006166E3">
      <w:pPr>
        <w:tabs>
          <w:tab w:val="right" w:pos="55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EG"/>
        </w:rPr>
        <w:t>اهداف الوحدة</w:t>
      </w:r>
    </w:p>
    <w:p w14:paraId="7C5F0700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الرقي بالعملية التعليمية وذلك تقييمها من خلال قياس مؤشرات الأداء لمدخلاتها ومخرجاتها</w:t>
      </w:r>
      <w:r w:rsidRPr="00442D1C">
        <w:rPr>
          <w:rFonts w:ascii="Sakkal Majalla" w:hAnsi="Sakkal Majalla" w:cs="Sakkal Majalla"/>
          <w:b/>
          <w:bCs/>
          <w:sz w:val="32"/>
          <w:szCs w:val="32"/>
          <w:lang w:bidi="ar-EG"/>
        </w:rPr>
        <w:t>.</w:t>
      </w:r>
    </w:p>
    <w:p w14:paraId="649C9551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تقويم أداء جميع الفئات بالكلية من خلال تصميم وإعداد نماذج الاستبيانات وتقديم الأدوات اللازمة للتقويم بحيث تتضمن تحقيق آليات ومعايير الهيئة القومية لضمان الجودة</w:t>
      </w:r>
      <w:r w:rsidRPr="00442D1C">
        <w:rPr>
          <w:rFonts w:ascii="Sakkal Majalla" w:hAnsi="Sakkal Majalla" w:cs="Sakkal Majalla"/>
          <w:b/>
          <w:bCs/>
          <w:sz w:val="32"/>
          <w:szCs w:val="32"/>
          <w:lang w:bidi="ar-EG"/>
        </w:rPr>
        <w:t>.</w:t>
      </w:r>
    </w:p>
    <w:p w14:paraId="66192A40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نشر ثقافة الجودة، والوعي بأهمية تطبيق برامج التقييم بين كافة العاملين بالكلية   وأقسامها المختلفة</w:t>
      </w:r>
      <w:r w:rsidRPr="00442D1C">
        <w:rPr>
          <w:rFonts w:ascii="Sakkal Majalla" w:hAnsi="Sakkal Majalla" w:cs="Sakkal Majalla"/>
          <w:b/>
          <w:bCs/>
          <w:sz w:val="32"/>
          <w:szCs w:val="32"/>
          <w:lang w:bidi="ar-EG"/>
        </w:rPr>
        <w:t xml:space="preserve"> .</w:t>
      </w:r>
    </w:p>
    <w:p w14:paraId="6E76D3AE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إعلاء قيم التميز و تحفيز القدرة التنافسية في كافة التخصصات التابعة للكلية</w:t>
      </w:r>
    </w:p>
    <w:p w14:paraId="5FA3B2C5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دعم عملية ضمان الجودة الشاملة</w:t>
      </w:r>
    </w:p>
    <w:p w14:paraId="260E1373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دعم عمليات التحسين المستمر لتحقيق مستويات جودة عالية</w:t>
      </w:r>
      <w:r w:rsidRPr="00442D1C">
        <w:rPr>
          <w:rFonts w:ascii="Sakkal Majalla" w:hAnsi="Sakkal Majalla" w:cs="Sakkal Majalla"/>
          <w:b/>
          <w:bCs/>
          <w:sz w:val="32"/>
          <w:szCs w:val="32"/>
          <w:lang w:bidi="ar-EG"/>
        </w:rPr>
        <w:t>.</w:t>
      </w:r>
    </w:p>
    <w:p w14:paraId="050CDB21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الرقي بمستوى الأداء بالكلية من خلال إقامة علاقات تبادلية مع كيانات ضمان الجودة داخل وخارج الجامعة</w:t>
      </w:r>
      <w:r w:rsidRPr="00442D1C">
        <w:rPr>
          <w:rFonts w:ascii="Sakkal Majalla" w:hAnsi="Sakkal Majalla" w:cs="Sakkal Majalla"/>
          <w:b/>
          <w:bCs/>
          <w:sz w:val="32"/>
          <w:szCs w:val="32"/>
          <w:lang w:bidi="ar-EG"/>
        </w:rPr>
        <w:t>.</w:t>
      </w:r>
    </w:p>
    <w:p w14:paraId="593F24E1" w14:textId="77777777" w:rsidR="006166E3" w:rsidRPr="00442D1C" w:rsidRDefault="006166E3" w:rsidP="006166E3">
      <w:pPr>
        <w:pStyle w:val="ListParagraph"/>
        <w:numPr>
          <w:ilvl w:val="0"/>
          <w:numId w:val="1"/>
        </w:numPr>
        <w:tabs>
          <w:tab w:val="right" w:pos="551"/>
        </w:tabs>
        <w:ind w:left="1260" w:hanging="720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442D1C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lastRenderedPageBreak/>
        <w:t>النمو المهني لجميع الفئات بالكلية من خلال إعداد ومتابعة البرامج التدريبية التي تسهم في تطبيق آليات ضمان الجودة الداخلية</w:t>
      </w:r>
    </w:p>
    <w:p w14:paraId="6D570668" w14:textId="77777777" w:rsidR="006166E3" w:rsidRDefault="006166E3" w:rsidP="006166E3">
      <w:pPr>
        <w:bidi/>
        <w:rPr>
          <w:lang w:bidi="ar-EG"/>
        </w:rPr>
      </w:pPr>
    </w:p>
    <w:sectPr w:rsidR="006166E3" w:rsidSect="00AC1225">
      <w:headerReference w:type="default" r:id="rId5"/>
      <w:pgSz w:w="12240" w:h="15840"/>
      <w:pgMar w:top="1440" w:right="1800" w:bottom="1440" w:left="180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A5CD" w14:textId="77777777" w:rsidR="00AC1225" w:rsidRDefault="00223D0A">
    <w:pPr>
      <w:pStyle w:val="Header"/>
    </w:pPr>
    <w:r w:rsidRPr="00286BF5">
      <w:rPr>
        <w:noProof/>
      </w:rPr>
      <w:drawing>
        <wp:anchor distT="0" distB="0" distL="114300" distR="114300" simplePos="0" relativeHeight="251659264" behindDoc="1" locked="0" layoutInCell="1" allowOverlap="1" wp14:anchorId="197A0FC0" wp14:editId="7ABB0819">
          <wp:simplePos x="0" y="0"/>
          <wp:positionH relativeFrom="margin">
            <wp:align>right</wp:align>
          </wp:positionH>
          <wp:positionV relativeFrom="paragraph">
            <wp:posOffset>1905000</wp:posOffset>
          </wp:positionV>
          <wp:extent cx="5257800" cy="5323840"/>
          <wp:effectExtent l="0" t="0" r="0" b="0"/>
          <wp:wrapNone/>
          <wp:docPr id="7" name="Picture 7" descr="C:\Users\DR Fawzyea\Downloads\New fol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 Fawzyea\Downloads\New folder\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" t="15712" r="2247" b="15664"/>
                  <a:stretch/>
                </pic:blipFill>
                <pic:spPr bwMode="auto">
                  <a:xfrm>
                    <a:off x="0" y="0"/>
                    <a:ext cx="5257800" cy="5323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C40C2"/>
    <w:multiLevelType w:val="hybridMultilevel"/>
    <w:tmpl w:val="C7D0F304"/>
    <w:lvl w:ilvl="0" w:tplc="9586C298">
      <w:numFmt w:val="bullet"/>
      <w:lvlText w:val="•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E3"/>
    <w:rsid w:val="006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C670"/>
  <w15:chartTrackingRefBased/>
  <w15:docId w15:val="{F1E20789-9EB3-433B-A295-E79B3542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6E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6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Hadeer Mohamed  Sayed Tahawy</dc:creator>
  <cp:keywords/>
  <dc:description/>
  <cp:lastModifiedBy>Hadeer Mohamed  Sayed Tahawy</cp:lastModifiedBy>
  <cp:revision>2</cp:revision>
  <dcterms:created xsi:type="dcterms:W3CDTF">2022-03-16T12:15:00Z</dcterms:created>
  <dcterms:modified xsi:type="dcterms:W3CDTF">2022-03-16T12:15:00Z</dcterms:modified>
</cp:coreProperties>
</file>